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2C31" w14:textId="718CA2FD" w:rsidR="00DD13D2" w:rsidRPr="006752B5" w:rsidRDefault="00DC3661" w:rsidP="00005718">
      <w:pPr>
        <w:tabs>
          <w:tab w:val="left" w:pos="4536"/>
          <w:tab w:val="left" w:pos="5103"/>
        </w:tabs>
        <w:spacing w:after="80" w:line="264" w:lineRule="auto"/>
        <w:ind w:left="5103" w:hanging="5103"/>
        <w:jc w:val="both"/>
        <w:rPr>
          <w:i/>
          <w:iCs/>
          <w:sz w:val="24"/>
          <w:szCs w:val="24"/>
          <w:lang w:val="it-IT"/>
        </w:rPr>
      </w:pPr>
      <w:bookmarkStart w:id="0" w:name="_GoBack"/>
      <w:bookmarkEnd w:id="0"/>
      <w:r>
        <w:rPr>
          <w:i/>
          <w:iCs/>
          <w:lang w:val="it-IT"/>
        </w:rPr>
        <w:tab/>
      </w:r>
      <w:r w:rsidR="00DD13D2" w:rsidRPr="006752B5">
        <w:rPr>
          <w:sz w:val="24"/>
          <w:szCs w:val="24"/>
          <w:lang w:val="it-IT"/>
        </w:rPr>
        <w:t xml:space="preserve">A </w:t>
      </w:r>
      <w:r w:rsidR="00DD13D2" w:rsidRPr="006752B5">
        <w:rPr>
          <w:i/>
          <w:iCs/>
          <w:sz w:val="24"/>
          <w:szCs w:val="24"/>
          <w:lang w:val="it-IT"/>
        </w:rPr>
        <w:t>drla.ordinario@istruzione.it</w:t>
      </w:r>
    </w:p>
    <w:p w14:paraId="0A79336A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</w:rPr>
      </w:pPr>
    </w:p>
    <w:p w14:paraId="66B6144A" w14:textId="43E423AF"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</w:t>
      </w:r>
      <w:r w:rsidR="006842D5" w:rsidRPr="006752B5">
        <w:rPr>
          <w:sz w:val="24"/>
          <w:szCs w:val="24"/>
          <w:lang w:val="it-IT"/>
        </w:rPr>
        <w:t>segretario</w:t>
      </w:r>
      <w:r w:rsidRPr="006752B5">
        <w:rPr>
          <w:sz w:val="24"/>
          <w:szCs w:val="24"/>
          <w:lang w:val="it-IT"/>
        </w:rPr>
        <w:t xml:space="preserve"> delle commissioni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2021.</w:t>
      </w:r>
    </w:p>
    <w:p w14:paraId="72355038" w14:textId="77777777" w:rsidR="00DD13D2" w:rsidRPr="00005718" w:rsidRDefault="00DD13D2" w:rsidP="00DD13D2">
      <w:pPr>
        <w:spacing w:after="0" w:line="288" w:lineRule="auto"/>
        <w:ind w:left="993" w:hanging="993"/>
        <w:jc w:val="both"/>
        <w:rPr>
          <w:sz w:val="16"/>
          <w:szCs w:val="16"/>
          <w:lang w:val="it-IT"/>
          <w14:ligatures w14:val="all"/>
        </w:rPr>
      </w:pPr>
    </w:p>
    <w:p w14:paraId="02535F6C" w14:textId="706A6809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</w:t>
      </w:r>
      <w:r w:rsidR="006842D5" w:rsidRPr="006752B5">
        <w:rPr>
          <w:sz w:val="24"/>
          <w:szCs w:val="24"/>
          <w:lang w:val="it-IT"/>
          <w14:ligatures w14:val="all"/>
        </w:rPr>
        <w:t>:</w:t>
      </w:r>
    </w:p>
    <w:p w14:paraId="79A87EAB" w14:textId="228365B8" w:rsidR="006842D5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dipendente del Ministero dell’istruzione appartenente all’area funzionale II o III, in servizio presso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;</w:t>
      </w:r>
      <w:proofErr w:type="gramEnd"/>
    </w:p>
    <w:p w14:paraId="53805513" w14:textId="1E25EA51" w:rsidR="00DD13D2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DSGA</w:t>
      </w:r>
      <w:r w:rsidR="00DD13D2" w:rsidRPr="006752B5">
        <w:rPr>
          <w:sz w:val="24"/>
          <w:szCs w:val="24"/>
          <w:lang w:val="it-IT"/>
          <w14:ligatures w14:val="all"/>
        </w:rPr>
        <w:t xml:space="preserve"> in servizio presso l’istituto (codice </w:t>
      </w:r>
      <w:proofErr w:type="gramStart"/>
      <w:r w:rsidR="00DD13D2" w:rsidRPr="006752B5">
        <w:rPr>
          <w:sz w:val="24"/>
          <w:szCs w:val="24"/>
          <w:lang w:val="it-IT"/>
          <w14:ligatures w14:val="all"/>
        </w:rPr>
        <w:t xml:space="preserve">meccanografico) </w:t>
      </w:r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="00DD13D2" w:rsidRPr="006752B5">
        <w:rPr>
          <w:sz w:val="24"/>
          <w:szCs w:val="24"/>
          <w:lang w:val="it-IT"/>
          <w14:ligatures w14:val="all"/>
        </w:rPr>
        <w:t>;</w:t>
      </w:r>
    </w:p>
    <w:p w14:paraId="7D4CA580" w14:textId="10A0EB84" w:rsidR="00DD13D2" w:rsidRPr="006752B5" w:rsidRDefault="006842D5" w:rsidP="006842D5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assistente amministrativo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0DDB652F" w14:textId="77777777" w:rsidR="00C41C12" w:rsidRPr="00005718" w:rsidRDefault="00C41C1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4B6C5396" w14:textId="77777777" w:rsidR="00DD13D2" w:rsidRPr="006752B5" w:rsidRDefault="00DD13D2" w:rsidP="00DD13D2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15CF8A8C" w14:textId="28C63A9D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</w:t>
      </w:r>
      <w:r w:rsidR="006842D5" w:rsidRPr="006752B5">
        <w:rPr>
          <w:sz w:val="24"/>
          <w:szCs w:val="24"/>
          <w:lang w:val="it-IT"/>
          <w14:ligatures w14:val="all"/>
        </w:rPr>
        <w:t>segretario</w:t>
      </w:r>
      <w:r w:rsidRPr="006752B5">
        <w:rPr>
          <w:sz w:val="24"/>
          <w:szCs w:val="24"/>
          <w:lang w:val="it-IT"/>
          <w14:ligatures w14:val="all"/>
        </w:rPr>
        <w:t xml:space="preserve"> delle </w:t>
      </w:r>
      <w:r w:rsidRPr="006752B5">
        <w:rPr>
          <w:sz w:val="24"/>
          <w:szCs w:val="24"/>
          <w:lang w:val="it-IT"/>
        </w:rPr>
        <w:t>commissioni o sotto-commissioni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2021,</w:t>
      </w:r>
    </w:p>
    <w:p w14:paraId="5602CEC3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44C2E7A1" w14:textId="013F7A29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>, ove nominato, ad assicurare i lavori della commissione o sotto-commissione in tutti i giorni feriali de</w:t>
      </w:r>
      <w:r w:rsidR="00091BC6">
        <w:rPr>
          <w:sz w:val="24"/>
          <w:szCs w:val="24"/>
          <w:lang w:val="it-IT"/>
          <w14:ligatures w14:val="all"/>
        </w:rPr>
        <w:t>l</w:t>
      </w:r>
      <w:r w:rsidRPr="006752B5">
        <w:rPr>
          <w:sz w:val="24"/>
          <w:szCs w:val="24"/>
          <w:lang w:val="it-IT"/>
          <w14:ligatures w14:val="all"/>
        </w:rPr>
        <w:t xml:space="preserve"> mes</w:t>
      </w:r>
      <w:r w:rsidR="00091BC6">
        <w:rPr>
          <w:sz w:val="24"/>
          <w:szCs w:val="24"/>
          <w:lang w:val="it-IT"/>
          <w14:ligatures w14:val="all"/>
        </w:rPr>
        <w:t>e</w:t>
      </w:r>
      <w:r w:rsidRPr="006752B5">
        <w:rPr>
          <w:sz w:val="24"/>
          <w:szCs w:val="24"/>
          <w:lang w:val="it-IT"/>
          <w14:ligatures w14:val="all"/>
        </w:rPr>
        <w:t xml:space="preserve"> di luglio 202</w:t>
      </w:r>
      <w:r w:rsidR="00091BC6">
        <w:rPr>
          <w:sz w:val="24"/>
          <w:szCs w:val="24"/>
          <w:lang w:val="it-IT"/>
          <w14:ligatures w14:val="all"/>
        </w:rPr>
        <w:t>2</w:t>
      </w:r>
      <w:r w:rsidR="00E6029A" w:rsidRPr="006752B5">
        <w:rPr>
          <w:sz w:val="24"/>
          <w:szCs w:val="24"/>
          <w:lang w:val="it-IT"/>
          <w14:ligatures w14:val="all"/>
        </w:rPr>
        <w:t xml:space="preserve"> nella sede che sarà individuata</w:t>
      </w:r>
      <w:r w:rsidRPr="006752B5">
        <w:rPr>
          <w:sz w:val="24"/>
          <w:szCs w:val="24"/>
          <w:lang w:val="it-IT"/>
          <w14:ligatures w14:val="all"/>
        </w:rPr>
        <w:t>, salva sopravvenuta causa di forza maggiore,</w:t>
      </w:r>
    </w:p>
    <w:p w14:paraId="04F6D8E6" w14:textId="77777777" w:rsidR="00ED43A2" w:rsidRPr="00005718" w:rsidRDefault="00ED43A2" w:rsidP="00ED43A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CEB9579" w14:textId="08FD854F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</w:t>
      </w:r>
      <w:r w:rsidR="00091BC6" w:rsidRPr="00091BC6">
        <w:rPr>
          <w:i/>
          <w:iCs/>
          <w:sz w:val="24"/>
          <w:szCs w:val="24"/>
          <w:lang w:val="it-IT"/>
          <w14:ligatures w14:val="all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6752B5">
        <w:rPr>
          <w:sz w:val="24"/>
          <w:szCs w:val="24"/>
          <w:lang w:val="it-IT"/>
          <w14:ligatures w14:val="all"/>
        </w:rPr>
        <w:t>), fermo restando il successivo accertamento dell’assenza di relazioni di parentela, affinità entro il quarto grado o abituale convivenza con uno o più concorrenti,</w:t>
      </w:r>
    </w:p>
    <w:p w14:paraId="043CEEB3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309DE906" w14:textId="24B4DB3C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35015429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F067F97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60FD68BE" w14:textId="494B6297" w:rsidR="00A60CA7" w:rsidRPr="006752B5" w:rsidRDefault="00DD13D2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A60CA7" w:rsidRPr="006752B5" w:rsidSect="00005718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A131" w14:textId="77777777" w:rsidR="00683698" w:rsidRDefault="00683698" w:rsidP="008E02AB">
      <w:pPr>
        <w:spacing w:after="0" w:line="240" w:lineRule="auto"/>
      </w:pPr>
      <w:r>
        <w:separator/>
      </w:r>
    </w:p>
  </w:endnote>
  <w:endnote w:type="continuationSeparator" w:id="0">
    <w:p w14:paraId="0D87D11C" w14:textId="77777777" w:rsidR="00683698" w:rsidRDefault="00683698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C2A8" w14:textId="77777777" w:rsidR="00683698" w:rsidRDefault="00683698" w:rsidP="008E02AB">
      <w:pPr>
        <w:spacing w:after="0" w:line="240" w:lineRule="auto"/>
      </w:pPr>
      <w:r>
        <w:separator/>
      </w:r>
    </w:p>
  </w:footnote>
  <w:footnote w:type="continuationSeparator" w:id="0">
    <w:p w14:paraId="7BD989D1" w14:textId="77777777" w:rsidR="00683698" w:rsidRDefault="00683698" w:rsidP="008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11"/>
    <w:rsid w:val="00003853"/>
    <w:rsid w:val="00005718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1BC6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6A47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51B39"/>
    <w:rsid w:val="00155F9A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4AEE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D75D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A78DB"/>
    <w:rsid w:val="004B16D9"/>
    <w:rsid w:val="004B2A75"/>
    <w:rsid w:val="004C59DD"/>
    <w:rsid w:val="004D29AF"/>
    <w:rsid w:val="004E1FAD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39F"/>
    <w:rsid w:val="00655AD1"/>
    <w:rsid w:val="006605FE"/>
    <w:rsid w:val="006666E3"/>
    <w:rsid w:val="0067079B"/>
    <w:rsid w:val="006710B2"/>
    <w:rsid w:val="006752B5"/>
    <w:rsid w:val="0067571B"/>
    <w:rsid w:val="0068105D"/>
    <w:rsid w:val="00683698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82737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325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Didattica3</cp:lastModifiedBy>
  <cp:revision>2</cp:revision>
  <cp:lastPrinted>2022-05-19T05:53:00Z</cp:lastPrinted>
  <dcterms:created xsi:type="dcterms:W3CDTF">2022-05-20T08:52:00Z</dcterms:created>
  <dcterms:modified xsi:type="dcterms:W3CDTF">2022-05-20T08:52:00Z</dcterms:modified>
</cp:coreProperties>
</file>