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314" w:rsidRDefault="00410314" w:rsidP="00410314">
      <w:pPr>
        <w:pStyle w:val="Titolo5"/>
        <w:jc w:val="center"/>
        <w:rPr>
          <w:sz w:val="24"/>
          <w:szCs w:val="24"/>
        </w:rPr>
      </w:pPr>
      <w:r>
        <w:rPr>
          <w:sz w:val="24"/>
          <w:szCs w:val="24"/>
        </w:rPr>
        <w:t xml:space="preserve">CRITERI </w:t>
      </w:r>
      <w:proofErr w:type="spellStart"/>
      <w:r>
        <w:rPr>
          <w:sz w:val="24"/>
          <w:szCs w:val="24"/>
        </w:rPr>
        <w:t>DI</w:t>
      </w:r>
      <w:proofErr w:type="spellEnd"/>
      <w:r>
        <w:rPr>
          <w:sz w:val="24"/>
          <w:szCs w:val="24"/>
        </w:rPr>
        <w:t xml:space="preserve"> AMMISSIONE/NON AMMISSIONE AGLI ESAMI CONCLUSIVI DEL PRIMO CICLO D’ISTRUZIONE.</w:t>
      </w:r>
    </w:p>
    <w:p w:rsidR="00410314" w:rsidRDefault="00410314" w:rsidP="00410314">
      <w:pPr>
        <w:pStyle w:val="Standard"/>
        <w:autoSpaceDE w:val="0"/>
        <w:spacing w:after="142" w:line="276" w:lineRule="auto"/>
        <w:jc w:val="both"/>
        <w:rPr>
          <w:rFonts w:ascii="Verdana" w:hAnsi="Verdana" w:cs="Comic Sans MS"/>
        </w:rPr>
      </w:pPr>
      <w:r>
        <w:rPr>
          <w:rFonts w:ascii="Verdana" w:hAnsi="Verdana" w:cs="Comic Sans MS"/>
        </w:rPr>
        <w:t>Per l’ammissione all’esame di stato l’alunno deve:</w:t>
      </w:r>
    </w:p>
    <w:p w:rsidR="00410314" w:rsidRDefault="00410314" w:rsidP="00410314">
      <w:pPr>
        <w:pStyle w:val="Standard"/>
        <w:numPr>
          <w:ilvl w:val="0"/>
          <w:numId w:val="1"/>
        </w:numPr>
        <w:autoSpaceDE w:val="0"/>
        <w:spacing w:after="142" w:line="276" w:lineRule="auto"/>
        <w:jc w:val="both"/>
        <w:rPr>
          <w:rFonts w:ascii="Verdana" w:hAnsi="Verdana" w:cs="Comic Sans MS"/>
        </w:rPr>
      </w:pPr>
      <w:r>
        <w:rPr>
          <w:rFonts w:ascii="Verdana" w:hAnsi="Verdana" w:cs="Comic Sans MS"/>
        </w:rPr>
        <w:t>aver frequentato almeno tre quarti del monte ore annuale personalizzato,  fatte salve le eventuali motivate deroghe;</w:t>
      </w:r>
    </w:p>
    <w:p w:rsidR="00410314" w:rsidRDefault="00410314" w:rsidP="00410314">
      <w:pPr>
        <w:pStyle w:val="Standard"/>
        <w:numPr>
          <w:ilvl w:val="0"/>
          <w:numId w:val="1"/>
        </w:numPr>
        <w:autoSpaceDE w:val="0"/>
        <w:spacing w:after="142" w:line="276" w:lineRule="auto"/>
        <w:jc w:val="both"/>
        <w:rPr>
          <w:rFonts w:ascii="Verdana" w:hAnsi="Verdana" w:cs="Comic Sans MS"/>
        </w:rPr>
      </w:pPr>
      <w:r>
        <w:rPr>
          <w:rFonts w:ascii="Verdana" w:hAnsi="Verdana" w:cs="Comic Sans MS"/>
        </w:rPr>
        <w:t>non essere incorso nella sanzione disciplinare della non ammissione all' esame di Stato prevista dall'articolo 4, commi 6 e 9bis, del decreto del Presidente della Repubblica 24 giugno 1998, n. 249 e successive modifiche;</w:t>
      </w:r>
    </w:p>
    <w:p w:rsidR="00410314" w:rsidRDefault="00410314" w:rsidP="00410314">
      <w:pPr>
        <w:pStyle w:val="Standard"/>
        <w:numPr>
          <w:ilvl w:val="0"/>
          <w:numId w:val="1"/>
        </w:numPr>
        <w:autoSpaceDE w:val="0"/>
        <w:spacing w:after="142" w:line="276" w:lineRule="auto"/>
        <w:jc w:val="both"/>
        <w:rPr>
          <w:rFonts w:ascii="Verdana" w:hAnsi="Verdana" w:cs="Comic Sans MS"/>
        </w:rPr>
      </w:pPr>
      <w:r>
        <w:rPr>
          <w:rFonts w:ascii="Verdana" w:hAnsi="Verdana" w:cs="Comic Sans MS"/>
        </w:rPr>
        <w:t>aver partecipato alle prove nazionali di italiano, matematica e inglese predisposte dall'Invalsi.</w:t>
      </w:r>
    </w:p>
    <w:p w:rsidR="00410314" w:rsidRDefault="00410314" w:rsidP="00410314">
      <w:pPr>
        <w:pStyle w:val="Standard"/>
        <w:autoSpaceDE w:val="0"/>
        <w:spacing w:after="142" w:line="276" w:lineRule="auto"/>
        <w:jc w:val="both"/>
      </w:pPr>
      <w:r>
        <w:rPr>
          <w:rFonts w:ascii="Verdana" w:hAnsi="Verdana" w:cs="Comic Sans MS"/>
        </w:rPr>
        <w:t xml:space="preserve">Il voto di ammissione all'esame conclusivo del primo ciclo è espresso dal consiglio di classe in decimi, considerando il </w:t>
      </w:r>
      <w:r>
        <w:rPr>
          <w:rFonts w:ascii="Verdana" w:hAnsi="Verdana" w:cs="Comic Sans MS"/>
          <w:b/>
        </w:rPr>
        <w:t>percorso scolastico</w:t>
      </w:r>
      <w:r>
        <w:rPr>
          <w:rFonts w:ascii="Verdana" w:hAnsi="Verdana" w:cs="Comic Sans MS"/>
        </w:rPr>
        <w:t xml:space="preserve"> compiuto dall'alunna o dall'alunno nel corso del triennio. Il consiglio di classe esprime il voto di ammissione all’esame conclusivo del primo ciclo attraverso una valutazione delle votazioni delle discipline del terzo anno tenendo conto di:</w:t>
      </w:r>
    </w:p>
    <w:p w:rsidR="00410314" w:rsidRDefault="00410314" w:rsidP="00410314">
      <w:pPr>
        <w:pStyle w:val="Standard"/>
        <w:autoSpaceDE w:val="0"/>
        <w:spacing w:after="142" w:line="276" w:lineRule="auto"/>
        <w:jc w:val="both"/>
        <w:rPr>
          <w:rFonts w:ascii="Verdana" w:hAnsi="Verdana" w:cs="Comic Sans MS"/>
        </w:rPr>
      </w:pPr>
      <w:r>
        <w:rPr>
          <w:rFonts w:ascii="Verdana" w:hAnsi="Verdana" w:cs="Comic Sans MS"/>
        </w:rPr>
        <w:t xml:space="preserve">- percorso triennale ( evoluzione del percorso individuale): </w:t>
      </w:r>
    </w:p>
    <w:p w:rsidR="00410314" w:rsidRDefault="00410314" w:rsidP="00410314">
      <w:pPr>
        <w:pStyle w:val="Standard"/>
        <w:autoSpaceDE w:val="0"/>
        <w:spacing w:after="142" w:line="276" w:lineRule="auto"/>
        <w:jc w:val="both"/>
        <w:rPr>
          <w:rFonts w:ascii="Verdana" w:hAnsi="Verdana" w:cs="Comic Sans MS"/>
        </w:rPr>
      </w:pPr>
      <w:r>
        <w:rPr>
          <w:rFonts w:ascii="Verdana" w:hAnsi="Verdana" w:cs="Comic Sans MS"/>
        </w:rPr>
        <w:t>-  costanza o progresso o meno negli apprendimenti;</w:t>
      </w:r>
    </w:p>
    <w:p w:rsidR="00410314" w:rsidRDefault="00410314" w:rsidP="00410314">
      <w:pPr>
        <w:pStyle w:val="Standard"/>
        <w:autoSpaceDE w:val="0"/>
        <w:spacing w:after="142" w:line="276" w:lineRule="auto"/>
        <w:jc w:val="both"/>
        <w:rPr>
          <w:rFonts w:ascii="Verdana" w:hAnsi="Verdana" w:cs="Comic Sans MS"/>
        </w:rPr>
      </w:pPr>
      <w:r>
        <w:rPr>
          <w:rFonts w:ascii="Verdana" w:hAnsi="Verdana" w:cs="Comic Sans MS"/>
        </w:rPr>
        <w:t>- coinvolgimento attivo alla vita della scuola, livelli di partecipazione, valorizzazione dei comportamenti positivi;</w:t>
      </w:r>
    </w:p>
    <w:p w:rsidR="00410314" w:rsidRDefault="00410314" w:rsidP="00410314">
      <w:pPr>
        <w:pStyle w:val="Standard"/>
        <w:autoSpaceDE w:val="0"/>
        <w:spacing w:after="142" w:line="276" w:lineRule="auto"/>
        <w:jc w:val="both"/>
        <w:rPr>
          <w:rFonts w:ascii="Verdana" w:hAnsi="Verdana" w:cs="Comic Sans MS"/>
        </w:rPr>
      </w:pPr>
      <w:r>
        <w:rPr>
          <w:rFonts w:ascii="Verdana" w:hAnsi="Verdana" w:cs="Comic Sans MS"/>
        </w:rPr>
        <w:t>- adesione alle proposte di ampliamento dell’ offerta formativa della scuola;</w:t>
      </w:r>
    </w:p>
    <w:p w:rsidR="00410314" w:rsidRDefault="00410314" w:rsidP="00410314">
      <w:pPr>
        <w:pStyle w:val="Standard"/>
        <w:autoSpaceDE w:val="0"/>
        <w:spacing w:after="142" w:line="276" w:lineRule="auto"/>
        <w:jc w:val="both"/>
        <w:rPr>
          <w:rFonts w:ascii="Verdana" w:hAnsi="Verdana" w:cs="Comic Sans MS"/>
        </w:rPr>
      </w:pPr>
      <w:r>
        <w:rPr>
          <w:rFonts w:ascii="Verdana" w:hAnsi="Verdana" w:cs="Comic Sans MS"/>
        </w:rPr>
        <w:t>- livelli di autonomia e di responsabilità.</w:t>
      </w:r>
    </w:p>
    <w:p w:rsidR="009A2DD6" w:rsidRDefault="00410314" w:rsidP="00410314">
      <w:r>
        <w:rPr>
          <w:rFonts w:ascii="Verdana" w:hAnsi="Verdana" w:cs="Comic Sans MS"/>
        </w:rPr>
        <w:t xml:space="preserve">Il Consiglio di Classe può discostarsi da questi criteri nei casi in cui siano presenti motivazioni specifiche che saranno verbalizzate e approvate </w:t>
      </w:r>
      <w:r w:rsidRPr="00620EE1">
        <w:rPr>
          <w:rFonts w:ascii="Verdana" w:hAnsi="Verdana" w:cs="Comic Sans MS"/>
          <w:highlight w:val="yellow"/>
        </w:rPr>
        <w:t>all’unanimità</w:t>
      </w:r>
      <w:r>
        <w:rPr>
          <w:rFonts w:ascii="Verdana" w:hAnsi="Verdana" w:cs="Comic Sans MS"/>
        </w:rPr>
        <w:t>.</w:t>
      </w:r>
    </w:p>
    <w:sectPr w:rsidR="009A2DD6" w:rsidSect="009A2DD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charset w:val="00"/>
    <w:family w:val="auto"/>
    <w:pitch w:val="variable"/>
    <w:sig w:usb0="00000000" w:usb1="00000000" w:usb2="00000000" w:usb3="00000000" w:csb0="00000000" w:csb1="00000000"/>
  </w:font>
  <w:font w:name="Droid Sans Fallback">
    <w:altName w:val="Times New Roman"/>
    <w:charset w:val="00"/>
    <w:family w:val="roman"/>
    <w:pitch w:val="variable"/>
    <w:sig w:usb0="00000000" w:usb1="00000000" w:usb2="00000000" w:usb3="00000000" w:csb0="00000000" w:csb1="00000000"/>
  </w:font>
  <w:font w:name="FreeSans">
    <w:altName w:val="Arial"/>
    <w:charset w:val="00"/>
    <w:family w:val="swiss"/>
    <w:pitch w:val="default"/>
    <w:sig w:usb0="00000000" w:usb1="00000000" w:usb2="00000000" w:usb3="00000000" w:csb0="00000000" w:csb1="00000000"/>
  </w:font>
  <w:font w:name="I Am">
    <w:altName w:val="Times New Roman"/>
    <w:charset w:val="00"/>
    <w:family w:val="roman"/>
    <w:pitch w:val="default"/>
    <w:sig w:usb0="00000000" w:usb1="00000000" w:usb2="00000000" w:usb3="00000000" w:csb0="00000000" w:csb1="00000000"/>
  </w:font>
  <w:font w:name="Comic Sans MS">
    <w:panose1 w:val="030F0702030302020204"/>
    <w:charset w:val="00"/>
    <w:family w:val="script"/>
    <w:pitch w:val="variable"/>
    <w:sig w:usb0="00000287" w:usb1="40000013"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324C32"/>
    <w:multiLevelType w:val="multilevel"/>
    <w:tmpl w:val="C0A86E7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defaultTabStop w:val="708"/>
  <w:hyphenationZone w:val="283"/>
  <w:characterSpacingControl w:val="doNotCompress"/>
  <w:compat/>
  <w:rsids>
    <w:rsidRoot w:val="00410314"/>
    <w:rsid w:val="00410314"/>
    <w:rsid w:val="009A2DD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41031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paragraph" w:styleId="Titolo5">
    <w:name w:val="heading 5"/>
    <w:basedOn w:val="Standard"/>
    <w:next w:val="Standard"/>
    <w:link w:val="Titolo5Carattere"/>
    <w:rsid w:val="00410314"/>
    <w:pPr>
      <w:keepNext/>
      <w:pBdr>
        <w:top w:val="none" w:sz="0" w:space="1" w:color="auto"/>
        <w:left w:val="none" w:sz="0" w:space="1" w:color="auto"/>
        <w:bottom w:val="none" w:sz="0" w:space="1" w:color="auto"/>
        <w:right w:val="none" w:sz="0" w:space="1" w:color="auto"/>
      </w:pBdr>
      <w:spacing w:before="283" w:after="283"/>
      <w:ind w:left="283"/>
      <w:outlineLvl w:val="4"/>
    </w:pPr>
    <w:rPr>
      <w:rFonts w:ascii="I Am" w:hAnsi="I Am" w:cs="Comic Sans MS"/>
      <w:b/>
      <w:color w:val="7E0021"/>
      <w:sz w:val="32"/>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rsid w:val="00410314"/>
    <w:rPr>
      <w:rFonts w:ascii="I Am" w:eastAsia="Droid Sans Fallback" w:hAnsi="I Am" w:cs="Comic Sans MS"/>
      <w:b/>
      <w:color w:val="7E0021"/>
      <w:kern w:val="3"/>
      <w:sz w:val="32"/>
      <w:szCs w:val="28"/>
      <w:lang w:eastAsia="zh-CN" w:bidi="hi-IN"/>
    </w:rPr>
  </w:style>
  <w:style w:type="paragraph" w:customStyle="1" w:styleId="Standard">
    <w:name w:val="Standard"/>
    <w:rsid w:val="00410314"/>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1256</Characters>
  <Application>Microsoft Office Word</Application>
  <DocSecurity>0</DocSecurity>
  <Lines>10</Lines>
  <Paragraphs>2</Paragraphs>
  <ScaleCrop>false</ScaleCrop>
  <Company/>
  <LinksUpToDate>false</LinksUpToDate>
  <CharactersWithSpaces>1474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2018-06-07T07:43:00Z</dcterms:created>
  <dcterms:modified xsi:type="dcterms:W3CDTF">2018-06-07T07:45:00Z</dcterms:modified>
</cp:coreProperties>
</file>